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7A" w:rsidRPr="007A3FE2" w:rsidRDefault="00A7387A" w:rsidP="00A7387A">
      <w:pPr>
        <w:spacing w:after="0"/>
        <w:jc w:val="center"/>
        <w:rPr>
          <w:rFonts w:ascii="Cooper Black" w:hAnsi="Cooper Black"/>
          <w:color w:val="FF6600"/>
          <w:sz w:val="40"/>
          <w:szCs w:val="40"/>
        </w:rPr>
      </w:pPr>
      <w:r w:rsidRPr="007A3FE2">
        <w:rPr>
          <w:rFonts w:ascii="Cooper Black" w:hAnsi="Cooper Black"/>
          <w:noProof/>
          <w:color w:val="FF6600"/>
          <w:sz w:val="40"/>
          <w:szCs w:val="40"/>
          <w:lang w:eastAsia="pt-P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-696978</wp:posOffset>
            </wp:positionH>
            <wp:positionV relativeFrom="paragraph">
              <wp:posOffset>-321825</wp:posOffset>
            </wp:positionV>
            <wp:extent cx="860844" cy="862641"/>
            <wp:effectExtent l="19050" t="0" r="0" b="0"/>
            <wp:wrapNone/>
            <wp:docPr id="1" name="Imagem 0" descr="esrama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ramada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844" cy="8626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3FE2">
        <w:rPr>
          <w:rFonts w:ascii="Cooper Black" w:hAnsi="Cooper Black"/>
          <w:color w:val="FF6600"/>
          <w:sz w:val="40"/>
          <w:szCs w:val="40"/>
        </w:rPr>
        <w:t>Escola Secundária da Ramada</w:t>
      </w:r>
    </w:p>
    <w:p w:rsidR="00A7387A" w:rsidRPr="007A3FE2" w:rsidRDefault="00A7387A" w:rsidP="00A7387A">
      <w:pPr>
        <w:spacing w:after="0"/>
        <w:jc w:val="center"/>
        <w:rPr>
          <w:rFonts w:ascii="Cooper Black" w:hAnsi="Cooper Black"/>
          <w:color w:val="0000FF"/>
          <w:sz w:val="28"/>
          <w:szCs w:val="28"/>
        </w:rPr>
      </w:pPr>
      <w:r w:rsidRPr="007A3FE2">
        <w:rPr>
          <w:rFonts w:ascii="Cooper Black" w:hAnsi="Cooper Black"/>
          <w:color w:val="0000FF"/>
          <w:sz w:val="28"/>
          <w:szCs w:val="28"/>
        </w:rPr>
        <w:t>FISICA E QUIMICA A</w:t>
      </w:r>
    </w:p>
    <w:p w:rsidR="00A7387A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A7387A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  <w:r w:rsidRPr="007A3FE2">
        <w:rPr>
          <w:rFonts w:ascii="Arial" w:hAnsi="Arial" w:cs="Arial"/>
          <w:sz w:val="24"/>
          <w:szCs w:val="24"/>
        </w:rPr>
        <w:t xml:space="preserve">Actividade realizada no laboratório E1.4                             10ª Ano                                </w:t>
      </w: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  <w:r w:rsidRPr="00A7387A">
        <w:rPr>
          <w:rFonts w:ascii="Arial" w:hAnsi="Arial" w:cs="Arial"/>
          <w:b/>
          <w:color w:val="006600"/>
          <w:sz w:val="28"/>
          <w:szCs w:val="28"/>
        </w:rPr>
        <w:t>Ano lectivo</w:t>
      </w:r>
      <w:r w:rsidRPr="007A3FE2">
        <w:rPr>
          <w:rFonts w:ascii="Arial" w:hAnsi="Arial" w:cs="Arial"/>
          <w:sz w:val="24"/>
          <w:szCs w:val="24"/>
        </w:rPr>
        <w:t xml:space="preserve"> 2010/2011</w:t>
      </w: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6429AD" w:rsidRPr="00A7387A" w:rsidRDefault="00A7387A" w:rsidP="00A7387A">
      <w:pPr>
        <w:spacing w:after="0"/>
        <w:rPr>
          <w:rFonts w:ascii="Arial" w:hAnsi="Arial" w:cs="Arial"/>
          <w:sz w:val="24"/>
          <w:szCs w:val="24"/>
        </w:rPr>
      </w:pPr>
      <w:r w:rsidRPr="00A7387A">
        <w:rPr>
          <w:rFonts w:ascii="Arial" w:hAnsi="Arial" w:cs="Arial"/>
          <w:b/>
          <w:color w:val="006600"/>
          <w:sz w:val="28"/>
          <w:szCs w:val="28"/>
        </w:rPr>
        <w:t>Trabalho realizado pelo grupo:</w:t>
      </w:r>
      <w:r w:rsidRPr="00A7387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>Ana Rita Nº1; Diogo Carvalho Nº9; Francisco Matos Nº13</w:t>
      </w:r>
    </w:p>
    <w:p w:rsidR="00B864B2" w:rsidRDefault="00B864B2" w:rsidP="00A7387A">
      <w:pPr>
        <w:rPr>
          <w:rFonts w:ascii="Cooper Black" w:hAnsi="Cooper Black"/>
          <w:color w:val="0000FF"/>
          <w:sz w:val="40"/>
          <w:szCs w:val="40"/>
        </w:rPr>
      </w:pPr>
    </w:p>
    <w:p w:rsidR="00B864B2" w:rsidRPr="00B864B2" w:rsidRDefault="00990C29" w:rsidP="00B864B2">
      <w:pPr>
        <w:jc w:val="center"/>
        <w:rPr>
          <w:rFonts w:ascii="Cooper Black" w:eastAsia="Gungsuh" w:hAnsi="Cooper Black" w:cs="Arial"/>
          <w:b/>
          <w:color w:val="0000FF"/>
          <w:sz w:val="36"/>
          <w:szCs w:val="36"/>
        </w:rPr>
      </w:pPr>
      <w:r>
        <w:rPr>
          <w:rFonts w:ascii="Cooper Black" w:eastAsia="Gungsuh" w:hAnsi="Cooper Black" w:cs="Arial"/>
          <w:b/>
          <w:color w:val="0000FF"/>
          <w:sz w:val="36"/>
          <w:szCs w:val="36"/>
        </w:rPr>
        <w:t xml:space="preserve">Preparação de uma solução </w:t>
      </w:r>
    </w:p>
    <w:p w:rsidR="00B864B2" w:rsidRPr="00B864B2" w:rsidRDefault="00B864B2" w:rsidP="00B864B2">
      <w:pPr>
        <w:jc w:val="center"/>
        <w:rPr>
          <w:rFonts w:ascii="Cooper Black" w:hAnsi="Cooper Black" w:cs="Arial"/>
          <w:color w:val="0000FF"/>
          <w:sz w:val="36"/>
          <w:szCs w:val="36"/>
        </w:rPr>
      </w:pPr>
    </w:p>
    <w:p w:rsidR="00A7387A" w:rsidRPr="00B864B2" w:rsidRDefault="00A7387A" w:rsidP="00A7387A">
      <w:pPr>
        <w:rPr>
          <w:rFonts w:ascii="Goudy Stout" w:hAnsi="Goudy Stout" w:cs="Arial"/>
          <w:b/>
          <w:bCs/>
          <w:color w:val="FF9900"/>
          <w:sz w:val="32"/>
          <w:szCs w:val="32"/>
        </w:rPr>
      </w:pPr>
      <w:r w:rsidRPr="00B864B2">
        <w:rPr>
          <w:rFonts w:ascii="Goudy Stout" w:hAnsi="Goudy Stout" w:cs="Arial"/>
          <w:b/>
          <w:bCs/>
          <w:color w:val="FF9900"/>
          <w:sz w:val="32"/>
          <w:szCs w:val="32"/>
        </w:rPr>
        <w:t>Objectivos:</w:t>
      </w:r>
    </w:p>
    <w:p w:rsidR="00B864B2" w:rsidRPr="00B864B2" w:rsidRDefault="00B864B2" w:rsidP="00B864B2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B864B2">
        <w:rPr>
          <w:rFonts w:ascii="Arial" w:eastAsia="Gungsuh" w:hAnsi="Arial" w:cs="Arial"/>
        </w:rPr>
        <w:t>O objectivo</w:t>
      </w:r>
      <w:r w:rsidRPr="00B864B2">
        <w:rPr>
          <w:rFonts w:ascii="Arial" w:hAnsi="Arial" w:cs="Arial"/>
        </w:rPr>
        <w:t xml:space="preserve"> </w:t>
      </w:r>
      <w:r w:rsidRPr="00B864B2">
        <w:rPr>
          <w:rFonts w:ascii="Arial" w:eastAsia="Gungsuh" w:hAnsi="Arial" w:cs="Arial"/>
        </w:rPr>
        <w:t>desta experi</w:t>
      </w:r>
      <w:r w:rsidR="00B80C8A">
        <w:rPr>
          <w:rFonts w:ascii="Arial" w:eastAsia="Gungsuh" w:hAnsi="Arial" w:cs="Arial"/>
        </w:rPr>
        <w:t>ê</w:t>
      </w:r>
      <w:r w:rsidRPr="00B864B2">
        <w:rPr>
          <w:rFonts w:ascii="Arial" w:eastAsia="Gungsuh" w:hAnsi="Arial" w:cs="Arial"/>
        </w:rPr>
        <w:t xml:space="preserve">ncia era calcular </w:t>
      </w:r>
      <w:r w:rsidR="00990C29">
        <w:rPr>
          <w:rFonts w:ascii="Arial" w:eastAsia="Gungsuh" w:hAnsi="Arial" w:cs="Arial"/>
        </w:rPr>
        <w:t xml:space="preserve">a quantidade de </w:t>
      </w:r>
      <w:r w:rsidR="00990C29" w:rsidRPr="00990C29">
        <w:rPr>
          <w:rFonts w:ascii="Arial" w:eastAsia="Gungsuh" w:hAnsi="Arial" w:cs="Arial"/>
          <w:b/>
          <w:color w:val="FF0000"/>
        </w:rPr>
        <w:t>Sulfato de cobre</w:t>
      </w:r>
      <w:r w:rsidR="00990C29">
        <w:rPr>
          <w:rFonts w:ascii="Arial" w:eastAsia="Gungsuh" w:hAnsi="Arial" w:cs="Arial"/>
        </w:rPr>
        <w:t xml:space="preserve"> é que necessário para a preparar uma </w:t>
      </w:r>
      <w:r w:rsidR="00990C29" w:rsidRPr="00990C29">
        <w:rPr>
          <w:rFonts w:ascii="Arial" w:eastAsia="Gungsuh" w:hAnsi="Arial" w:cs="Arial"/>
          <w:b/>
          <w:color w:val="FF0000"/>
        </w:rPr>
        <w:t>solução aquosa de Sulfato de cobre</w:t>
      </w:r>
      <w:r w:rsidRPr="00B864B2">
        <w:rPr>
          <w:rFonts w:ascii="Arial" w:eastAsia="Gungsuh" w:hAnsi="Arial" w:cs="Arial"/>
        </w:rPr>
        <w:t>.</w:t>
      </w:r>
      <w:r w:rsidRPr="00B864B2">
        <w:rPr>
          <w:rFonts w:ascii="Arial" w:eastAsia="Gungsuh" w:hAnsi="Arial" w:cs="Arial"/>
        </w:rPr>
        <w:br/>
      </w:r>
    </w:p>
    <w:p w:rsidR="00A7387A" w:rsidRPr="00B864B2" w:rsidRDefault="00B864B2" w:rsidP="00B864B2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B864B2">
        <w:rPr>
          <w:rFonts w:ascii="Arial" w:eastAsia="Gungsuh" w:hAnsi="Arial" w:cs="Arial"/>
        </w:rPr>
        <w:t>Outro objectivo era executar</w:t>
      </w:r>
      <w:r w:rsidR="00990C29">
        <w:rPr>
          <w:rFonts w:ascii="Arial" w:eastAsia="Gungsuh" w:hAnsi="Arial" w:cs="Arial"/>
        </w:rPr>
        <w:t xml:space="preserve"> experiência era concluí-la no tempo esperado</w:t>
      </w:r>
      <w:r w:rsidRPr="00B864B2">
        <w:rPr>
          <w:rFonts w:ascii="Arial" w:eastAsia="Gungsuh" w:hAnsi="Arial" w:cs="Arial"/>
        </w:rPr>
        <w:t>.</w:t>
      </w:r>
    </w:p>
    <w:p w:rsidR="00A7387A" w:rsidRDefault="00A7387A" w:rsidP="00A7387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387A" w:rsidRPr="00B864B2" w:rsidRDefault="00A7387A" w:rsidP="00A7387A">
      <w:pPr>
        <w:rPr>
          <w:rFonts w:ascii="Goudy Stout" w:hAnsi="Goudy Stout" w:cs="Arial"/>
          <w:b/>
          <w:bCs/>
          <w:color w:val="FF9900"/>
          <w:sz w:val="32"/>
          <w:szCs w:val="32"/>
        </w:rPr>
      </w:pPr>
      <w:r w:rsidRPr="00B864B2">
        <w:rPr>
          <w:rFonts w:ascii="Goudy Stout" w:hAnsi="Goudy Stout" w:cs="Arial"/>
          <w:b/>
          <w:bCs/>
          <w:color w:val="FF9900"/>
          <w:sz w:val="32"/>
          <w:szCs w:val="32"/>
        </w:rPr>
        <w:t>Introdução:</w:t>
      </w:r>
    </w:p>
    <w:p w:rsidR="00A7387A" w:rsidRDefault="00360F9C" w:rsidP="00B864B2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B864B2" w:rsidRPr="009124BC" w:rsidRDefault="00C47885" w:rsidP="00C47885">
      <w:pPr>
        <w:tabs>
          <w:tab w:val="left" w:pos="709"/>
        </w:tabs>
        <w:rPr>
          <w:rFonts w:eastAsia="Gungsuh" w:cstheme="minorHAnsi"/>
          <w:sz w:val="24"/>
          <w:szCs w:val="24"/>
        </w:rPr>
      </w:pPr>
      <w:r>
        <w:rPr>
          <w:rFonts w:ascii="Arial" w:eastAsia="Gungsuh" w:hAnsi="Arial" w:cs="Arial"/>
          <w:sz w:val="24"/>
          <w:szCs w:val="24"/>
        </w:rPr>
        <w:tab/>
      </w:r>
      <w:r w:rsidR="00B864B2" w:rsidRPr="00B864B2">
        <w:rPr>
          <w:rFonts w:ascii="Arial" w:eastAsia="Gungsuh" w:hAnsi="Arial" w:cs="Arial"/>
          <w:sz w:val="24"/>
          <w:szCs w:val="24"/>
        </w:rPr>
        <w:t>Nesta experi</w:t>
      </w:r>
      <w:r w:rsidR="00B80C8A">
        <w:rPr>
          <w:rFonts w:ascii="Arial" w:eastAsia="Gungsuh" w:hAnsi="Arial" w:cs="Arial"/>
          <w:sz w:val="24"/>
          <w:szCs w:val="24"/>
        </w:rPr>
        <w:t>ê</w:t>
      </w:r>
      <w:r w:rsidR="00B864B2" w:rsidRPr="00B864B2">
        <w:rPr>
          <w:rFonts w:ascii="Arial" w:eastAsia="Gungsuh" w:hAnsi="Arial" w:cs="Arial"/>
          <w:sz w:val="24"/>
          <w:szCs w:val="24"/>
        </w:rPr>
        <w:t xml:space="preserve">ncia calculámos </w:t>
      </w:r>
      <w:r>
        <w:rPr>
          <w:rFonts w:ascii="Arial" w:eastAsia="Gungsuh" w:hAnsi="Arial" w:cs="Arial"/>
          <w:sz w:val="24"/>
          <w:szCs w:val="24"/>
        </w:rPr>
        <w:t xml:space="preserve">a </w:t>
      </w:r>
      <w:r w:rsidRPr="00C47885">
        <w:rPr>
          <w:rFonts w:ascii="Arial" w:eastAsia="Gungsuh" w:hAnsi="Arial" w:cs="Arial"/>
          <w:b/>
          <w:color w:val="FF0000"/>
          <w:sz w:val="24"/>
          <w:szCs w:val="24"/>
        </w:rPr>
        <w:t>concentração de Sulfato de cobre</w:t>
      </w:r>
      <w:r>
        <w:rPr>
          <w:rFonts w:ascii="Arial" w:eastAsia="Gungsuh" w:hAnsi="Arial" w:cs="Arial"/>
          <w:sz w:val="24"/>
          <w:szCs w:val="24"/>
        </w:rPr>
        <w:t xml:space="preserve"> através da expressão, referida em baixo, que relaciona a </w:t>
      </w:r>
      <w:r w:rsidRPr="00C47885">
        <w:rPr>
          <w:rFonts w:ascii="Arial" w:eastAsia="Gungsuh" w:hAnsi="Arial" w:cs="Arial"/>
          <w:b/>
          <w:color w:val="FF0000"/>
          <w:sz w:val="24"/>
          <w:szCs w:val="24"/>
        </w:rPr>
        <w:t>Quantidade de soluto (n) e o Volume de solução (V).</w:t>
      </w:r>
      <w:r w:rsidR="00B864B2" w:rsidRPr="00C47885">
        <w:rPr>
          <w:rFonts w:eastAsia="Gungsuh" w:cstheme="minorHAnsi"/>
          <w:b/>
          <w:color w:val="FF0000"/>
          <w:sz w:val="24"/>
          <w:szCs w:val="24"/>
        </w:rPr>
        <w:br/>
      </w:r>
    </w:p>
    <w:p w:rsidR="00A7387A" w:rsidRPr="00C47885" w:rsidRDefault="00C47885" w:rsidP="00B864B2">
      <w:pPr>
        <w:tabs>
          <w:tab w:val="left" w:pos="1605"/>
        </w:tabs>
        <w:rPr>
          <w:rFonts w:ascii="Arial" w:eastAsia="Gungsuh" w:hAnsi="Arial" w:cs="Arial"/>
          <w:b/>
          <w:sz w:val="72"/>
          <w:szCs w:val="72"/>
        </w:rPr>
      </w:pPr>
      <m:oMathPara>
        <m:oMath>
          <m:r>
            <m:rPr>
              <m:sty m:val="b"/>
            </m:rPr>
            <w:rPr>
              <w:rFonts w:ascii="Cambria Math" w:eastAsia="Gungsuh" w:hAnsi="Cambria Math" w:cs="Arial"/>
              <w:sz w:val="72"/>
              <w:szCs w:val="72"/>
            </w:rPr>
            <m:t>C</m:t>
          </m:r>
          <m:r>
            <m:rPr>
              <m:sty m:val="bi"/>
            </m:rPr>
            <w:rPr>
              <w:rFonts w:ascii="Cambria Math" w:hAnsi="Arial" w:cs="Arial"/>
              <w:sz w:val="72"/>
              <w:szCs w:val="72"/>
            </w:rPr>
            <m:t xml:space="preserve">= </m:t>
          </m:r>
          <m:f>
            <m:fPr>
              <m:ctrlPr>
                <w:rPr>
                  <w:rFonts w:ascii="Cambria Math" w:hAnsi="Arial" w:cs="Arial"/>
                  <w:b/>
                  <w:i/>
                  <w:sz w:val="72"/>
                  <w:szCs w:val="72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72"/>
                  <w:szCs w:val="72"/>
                </w:rPr>
                <m:t>n</m:t>
              </m:r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z w:val="72"/>
                  <w:szCs w:val="72"/>
                </w:rPr>
                <m:t>V</m:t>
              </m:r>
            </m:den>
          </m:f>
        </m:oMath>
      </m:oMathPara>
    </w:p>
    <w:p w:rsidR="00A7387A" w:rsidRPr="00A7387A" w:rsidRDefault="00A7387A" w:rsidP="00A7387A">
      <w:pPr>
        <w:rPr>
          <w:rFonts w:ascii="Arial" w:hAnsi="Arial" w:cs="Arial"/>
          <w:b/>
          <w:bCs/>
          <w:color w:val="006600"/>
          <w:sz w:val="28"/>
          <w:szCs w:val="28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A7387A">
        <w:rPr>
          <w:rFonts w:ascii="Arial" w:hAnsi="Arial" w:cs="Arial"/>
          <w:b/>
          <w:bCs/>
          <w:color w:val="006600"/>
          <w:sz w:val="28"/>
          <w:szCs w:val="28"/>
        </w:rPr>
        <w:t xml:space="preserve"> </w:t>
      </w:r>
    </w:p>
    <w:p w:rsidR="00360F9C" w:rsidRPr="00CC48D6" w:rsidRDefault="00360F9C" w:rsidP="00360F9C">
      <w:pPr>
        <w:spacing w:after="0"/>
        <w:rPr>
          <w:rFonts w:ascii="Goudy Stout" w:hAnsi="Goudy Stout" w:cs="Arial"/>
          <w:b/>
          <w:color w:val="FF9900"/>
          <w:sz w:val="32"/>
          <w:szCs w:val="32"/>
        </w:rPr>
      </w:pPr>
      <w:r w:rsidRPr="00CC48D6">
        <w:rPr>
          <w:rFonts w:ascii="Goudy Stout" w:hAnsi="Goudy Stout" w:cs="Arial"/>
          <w:b/>
          <w:noProof/>
          <w:color w:val="FF9900"/>
          <w:sz w:val="32"/>
          <w:szCs w:val="32"/>
          <w:lang w:eastAsia="pt-PT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-244475</wp:posOffset>
            </wp:positionV>
            <wp:extent cx="2370455" cy="2613660"/>
            <wp:effectExtent l="19050" t="0" r="0" b="0"/>
            <wp:wrapTight wrapText="bothSides">
              <wp:wrapPolygon edited="0">
                <wp:start x="868" y="0"/>
                <wp:lineTo x="0" y="787"/>
                <wp:lineTo x="-174" y="20152"/>
                <wp:lineTo x="868" y="21411"/>
                <wp:lineTo x="1042" y="21411"/>
                <wp:lineTo x="20483" y="21411"/>
                <wp:lineTo x="20657" y="21411"/>
                <wp:lineTo x="21525" y="20309"/>
                <wp:lineTo x="21525" y="1259"/>
                <wp:lineTo x="21351" y="787"/>
                <wp:lineTo x="20657" y="0"/>
                <wp:lineTo x="868" y="0"/>
              </wp:wrapPolygon>
            </wp:wrapTight>
            <wp:docPr id="4" name="il_fi" descr="http://professoradecfq.files.wordpress.com/2009/09/laboratori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fessoradecfq.files.wordpress.com/2009/09/laboratorio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261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8D6">
        <w:rPr>
          <w:rFonts w:ascii="Goudy Stout" w:hAnsi="Goudy Stout" w:cs="Arial"/>
          <w:b/>
          <w:color w:val="FF9900"/>
          <w:sz w:val="32"/>
          <w:szCs w:val="32"/>
        </w:rPr>
        <w:t>Lista de material:</w:t>
      </w:r>
    </w:p>
    <w:p w:rsidR="00360F9C" w:rsidRDefault="00360F9C" w:rsidP="00360F9C">
      <w:pPr>
        <w:spacing w:after="0"/>
        <w:rPr>
          <w:rFonts w:ascii="Arial" w:hAnsi="Arial" w:cs="Arial"/>
          <w:b/>
          <w:color w:val="984806" w:themeColor="accent6" w:themeShade="80"/>
          <w:sz w:val="32"/>
          <w:szCs w:val="32"/>
        </w:rPr>
      </w:pPr>
    </w:p>
    <w:p w:rsidR="00A7387A" w:rsidRPr="00C47885" w:rsidRDefault="00C47885" w:rsidP="00C47885">
      <w:pPr>
        <w:pStyle w:val="PargrafodaLista"/>
        <w:numPr>
          <w:ilvl w:val="0"/>
          <w:numId w:val="12"/>
        </w:num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Balança (Erro=0.01g)</w:t>
      </w:r>
    </w:p>
    <w:p w:rsidR="00C47885" w:rsidRPr="00C47885" w:rsidRDefault="00C47885" w:rsidP="00C47885">
      <w:pPr>
        <w:pStyle w:val="PargrafodaLista"/>
        <w:numPr>
          <w:ilvl w:val="0"/>
          <w:numId w:val="12"/>
        </w:num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Balões Volumétricos </w:t>
      </w:r>
    </w:p>
    <w:p w:rsidR="00C47885" w:rsidRPr="00C47885" w:rsidRDefault="00C47885" w:rsidP="00C47885">
      <w:pPr>
        <w:pStyle w:val="PargrafodaLista"/>
        <w:numPr>
          <w:ilvl w:val="0"/>
          <w:numId w:val="12"/>
        </w:num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Gobelé de 100mL</w:t>
      </w:r>
    </w:p>
    <w:p w:rsidR="00C47885" w:rsidRPr="00C47885" w:rsidRDefault="00C47885" w:rsidP="00C47885">
      <w:pPr>
        <w:pStyle w:val="PargrafodaLista"/>
        <w:numPr>
          <w:ilvl w:val="0"/>
          <w:numId w:val="12"/>
        </w:num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Esguicho </w:t>
      </w:r>
    </w:p>
    <w:p w:rsidR="00C47885" w:rsidRDefault="00C47885" w:rsidP="00C47885">
      <w:pPr>
        <w:pStyle w:val="PargrafodaLista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 w:rsidRPr="00C47885">
        <w:rPr>
          <w:rFonts w:ascii="Arial" w:hAnsi="Arial" w:cs="Arial"/>
          <w:sz w:val="28"/>
          <w:szCs w:val="28"/>
        </w:rPr>
        <w:t xml:space="preserve">Espátula </w:t>
      </w:r>
    </w:p>
    <w:p w:rsidR="00C47885" w:rsidRDefault="00C47885" w:rsidP="00C47885">
      <w:pPr>
        <w:pStyle w:val="PargrafodaLista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Pipeta volumétrica de  25mL</w:t>
      </w:r>
    </w:p>
    <w:p w:rsidR="00C47885" w:rsidRPr="00C47885" w:rsidRDefault="00C47885" w:rsidP="00C47885">
      <w:pPr>
        <w:pStyle w:val="PargrafodaLista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Proveta de 25mL  </w:t>
      </w:r>
    </w:p>
    <w:p w:rsidR="00457E85" w:rsidRDefault="00457E85" w:rsidP="00A7387A">
      <w:pPr>
        <w:rPr>
          <w:rFonts w:ascii="Arial" w:hAnsi="Arial" w:cs="Arial"/>
          <w:b/>
          <w:color w:val="FF0000"/>
          <w:sz w:val="28"/>
          <w:szCs w:val="28"/>
        </w:rPr>
      </w:pPr>
    </w:p>
    <w:p w:rsidR="00C47885" w:rsidRDefault="00C47885" w:rsidP="00A7387A">
      <w:pPr>
        <w:rPr>
          <w:rFonts w:ascii="Arial" w:hAnsi="Arial" w:cs="Arial"/>
          <w:b/>
          <w:color w:val="FF0000"/>
          <w:sz w:val="28"/>
          <w:szCs w:val="28"/>
        </w:rPr>
      </w:pPr>
    </w:p>
    <w:p w:rsidR="00C47885" w:rsidRPr="00A7387A" w:rsidRDefault="00C47885" w:rsidP="00A7387A">
      <w:pPr>
        <w:rPr>
          <w:rFonts w:ascii="Arial" w:hAnsi="Arial" w:cs="Arial"/>
          <w:b/>
          <w:color w:val="FF0000"/>
          <w:sz w:val="28"/>
          <w:szCs w:val="28"/>
        </w:rPr>
      </w:pPr>
    </w:p>
    <w:p w:rsidR="00A7387A" w:rsidRPr="00CC48D6" w:rsidRDefault="00FD3EC4">
      <w:pPr>
        <w:rPr>
          <w:rFonts w:ascii="Goudy Stout" w:hAnsi="Goudy Stout" w:cs="Arial"/>
          <w:b/>
          <w:color w:val="FF9900"/>
          <w:sz w:val="32"/>
          <w:szCs w:val="32"/>
        </w:rPr>
      </w:pPr>
      <w:r w:rsidRPr="00CC48D6">
        <w:rPr>
          <w:rFonts w:ascii="Goudy Stout" w:hAnsi="Goudy Stout" w:cs="Arial"/>
          <w:b/>
          <w:color w:val="FF9900"/>
          <w:sz w:val="32"/>
          <w:szCs w:val="32"/>
        </w:rPr>
        <w:t xml:space="preserve">Procedimento: </w:t>
      </w:r>
    </w:p>
    <w:p w:rsidR="00FD3EC4" w:rsidRPr="005572FB" w:rsidRDefault="00C47885" w:rsidP="00FD3EC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eastAsia="+mn-ea" w:hAnsi="Arial" w:cs="Arial"/>
        </w:rPr>
        <w:t xml:space="preserve">Calcular </w:t>
      </w:r>
      <w:r w:rsidR="001079AB">
        <w:rPr>
          <w:rFonts w:ascii="Arial" w:eastAsia="+mn-ea" w:hAnsi="Arial" w:cs="Arial"/>
        </w:rPr>
        <w:t>a quantidade de soluto em 50.0 cm</w:t>
      </w:r>
      <w:r w:rsidR="001079AB" w:rsidRPr="001079AB">
        <w:rPr>
          <w:rFonts w:ascii="Arial" w:eastAsia="+mn-ea" w:hAnsi="Arial" w:cs="Arial"/>
          <w:vertAlign w:val="superscript"/>
        </w:rPr>
        <w:t>3</w:t>
      </w:r>
      <w:r w:rsidR="001079AB">
        <w:rPr>
          <w:rFonts w:ascii="Arial" w:eastAsia="+mn-ea" w:hAnsi="Arial" w:cs="Arial"/>
          <w:vertAlign w:val="superscript"/>
        </w:rPr>
        <w:t xml:space="preserve"> </w:t>
      </w:r>
      <w:r w:rsidR="001079AB" w:rsidRPr="001079AB">
        <w:rPr>
          <w:rFonts w:ascii="Arial" w:eastAsia="+mn-ea" w:hAnsi="Arial" w:cs="Arial"/>
        </w:rPr>
        <w:t>de solvente</w:t>
      </w:r>
      <w:r w:rsidR="00FD3EC4" w:rsidRPr="005572FB">
        <w:rPr>
          <w:rFonts w:ascii="Arial" w:eastAsia="+mn-ea" w:hAnsi="Arial" w:cs="Arial"/>
        </w:rPr>
        <w:t>;</w:t>
      </w:r>
    </w:p>
    <w:p w:rsidR="001079AB" w:rsidRPr="001079AB" w:rsidRDefault="001079AB" w:rsidP="001079AB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Depois dos cálculos, pesar 0.37452g de Sulfato de cobre</w:t>
      </w:r>
      <w:r w:rsidR="00FD3EC4" w:rsidRPr="005572FB">
        <w:rPr>
          <w:rFonts w:ascii="Arial" w:hAnsi="Arial" w:cs="Arial"/>
        </w:rPr>
        <w:t>;</w:t>
      </w:r>
    </w:p>
    <w:p w:rsidR="00FD3EC4" w:rsidRPr="005572FB" w:rsidRDefault="001079AB" w:rsidP="00FD3EC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Colocar 25mL de água para dissolver a o Sulfato de cobre</w:t>
      </w:r>
      <w:r w:rsidR="00FD3EC4" w:rsidRPr="005572FB">
        <w:rPr>
          <w:rFonts w:ascii="Arial" w:hAnsi="Arial" w:cs="Arial"/>
        </w:rPr>
        <w:t>;</w:t>
      </w:r>
    </w:p>
    <w:p w:rsidR="00FD3EC4" w:rsidRPr="005572FB" w:rsidRDefault="001079AB" w:rsidP="00FD3EC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Para dissolver mais o Sulfato de cobre, colocar 25mL e juntar mais água até aos 50mL</w:t>
      </w:r>
      <w:r w:rsidR="005572FB" w:rsidRPr="005572FB">
        <w:rPr>
          <w:rFonts w:ascii="Arial" w:hAnsi="Arial" w:cs="Arial"/>
        </w:rPr>
        <w:t>.</w:t>
      </w:r>
    </w:p>
    <w:p w:rsidR="001E49D1" w:rsidRDefault="001E49D1" w:rsidP="001E49D1"/>
    <w:p w:rsidR="00457E85" w:rsidRDefault="001079AB" w:rsidP="001E49D1">
      <w:r>
        <w:rPr>
          <w:noProof/>
          <w:lang w:eastAsia="pt-PT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594995</wp:posOffset>
            </wp:positionH>
            <wp:positionV relativeFrom="paragraph">
              <wp:posOffset>307975</wp:posOffset>
            </wp:positionV>
            <wp:extent cx="4433570" cy="3321050"/>
            <wp:effectExtent l="19050" t="0" r="5080" b="0"/>
            <wp:wrapTight wrapText="bothSides">
              <wp:wrapPolygon edited="0">
                <wp:start x="-93" y="0"/>
                <wp:lineTo x="-93" y="21435"/>
                <wp:lineTo x="21625" y="21435"/>
                <wp:lineTo x="21625" y="0"/>
                <wp:lineTo x="-93" y="0"/>
              </wp:wrapPolygon>
            </wp:wrapTight>
            <wp:docPr id="2" name="il_fi" descr="http://4.bp.blogspot.com/_wFPt5B8euGs/S23wLSgv23I/AAAAAAAAAC8/ZokCaFUG9wY/s320/DSC05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wFPt5B8euGs/S23wLSgv23I/AAAAAAAAAC8/ZokCaFUG9wY/s320/DSC057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570" cy="332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1079AB" w:rsidRDefault="001079AB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Pr="00B80C8A" w:rsidRDefault="00457E85" w:rsidP="00457E85">
      <w:pPr>
        <w:rPr>
          <w:rFonts w:ascii="Goudy Stout" w:eastAsia="Gungsuh" w:hAnsi="Goudy Stout"/>
          <w:b/>
          <w:color w:val="FF9900"/>
          <w:sz w:val="32"/>
          <w:szCs w:val="32"/>
        </w:rPr>
      </w:pPr>
      <w:r w:rsidRPr="00B80C8A">
        <w:rPr>
          <w:rFonts w:ascii="Goudy Stout" w:eastAsia="Gungsuh" w:hAnsi="Goudy Stout"/>
          <w:b/>
          <w:color w:val="FF9900"/>
          <w:sz w:val="32"/>
          <w:szCs w:val="32"/>
        </w:rPr>
        <w:t>Regras de Segurança:</w:t>
      </w:r>
    </w:p>
    <w:p w:rsidR="00457E85" w:rsidRPr="008960AB" w:rsidRDefault="001079AB" w:rsidP="00457E85">
      <w:pPr>
        <w:pStyle w:val="PargrafodaLista"/>
        <w:numPr>
          <w:ilvl w:val="0"/>
          <w:numId w:val="7"/>
        </w:numPr>
        <w:rPr>
          <w:rFonts w:ascii="Arial" w:eastAsia="Gungsuh" w:hAnsi="Arial" w:cs="Arial"/>
          <w:color w:val="FF9900"/>
        </w:rPr>
      </w:pPr>
      <w:r>
        <w:rPr>
          <w:rFonts w:ascii="Arial" w:eastAsia="Gungsuh" w:hAnsi="Arial" w:cs="Arial"/>
        </w:rPr>
        <w:t xml:space="preserve">Não </w:t>
      </w:r>
      <w:r w:rsidR="00BF042C">
        <w:rPr>
          <w:rFonts w:ascii="Arial" w:eastAsia="Gungsuh" w:hAnsi="Arial" w:cs="Arial"/>
        </w:rPr>
        <w:t>ingerir nenhuma substância</w:t>
      </w:r>
      <w:r w:rsidR="008960AB">
        <w:rPr>
          <w:rFonts w:ascii="Arial" w:eastAsia="Gungsuh" w:hAnsi="Arial" w:cs="Arial"/>
        </w:rPr>
        <w:t>;</w:t>
      </w:r>
    </w:p>
    <w:p w:rsidR="008960AB" w:rsidRPr="008960AB" w:rsidRDefault="00BF042C" w:rsidP="008960AB">
      <w:pPr>
        <w:pStyle w:val="PargrafodaLista"/>
        <w:numPr>
          <w:ilvl w:val="0"/>
          <w:numId w:val="7"/>
        </w:numPr>
        <w:rPr>
          <w:rFonts w:ascii="Arial" w:eastAsia="Gungsuh" w:hAnsi="Arial" w:cs="Arial"/>
          <w:color w:val="FF9900"/>
        </w:rPr>
      </w:pPr>
      <w:r>
        <w:rPr>
          <w:rFonts w:ascii="Arial" w:eastAsia="Gungsuh" w:hAnsi="Arial" w:cs="Arial"/>
        </w:rPr>
        <w:t>Não inalar directamente a substância</w:t>
      </w:r>
      <w:r w:rsidR="008960AB">
        <w:rPr>
          <w:rFonts w:ascii="Arial" w:eastAsia="Gungsuh" w:hAnsi="Arial" w:cs="Arial"/>
        </w:rPr>
        <w:t>;</w:t>
      </w:r>
    </w:p>
    <w:p w:rsidR="008960AB" w:rsidRPr="008960AB" w:rsidRDefault="008960AB" w:rsidP="008960AB">
      <w:pPr>
        <w:pStyle w:val="PargrafodaLista"/>
        <w:numPr>
          <w:ilvl w:val="0"/>
          <w:numId w:val="7"/>
        </w:numPr>
        <w:rPr>
          <w:rFonts w:ascii="Arial" w:eastAsia="Gungsuh" w:hAnsi="Arial" w:cs="Arial"/>
          <w:color w:val="FF9900"/>
        </w:rPr>
      </w:pPr>
      <w:r>
        <w:rPr>
          <w:rFonts w:ascii="Arial" w:eastAsia="Gungsuh" w:hAnsi="Arial" w:cs="Arial"/>
        </w:rPr>
        <w:t>Manter a mesa sempre arrumada;</w:t>
      </w:r>
    </w:p>
    <w:p w:rsidR="008960AB" w:rsidRPr="00BF042C" w:rsidRDefault="008960AB" w:rsidP="008960AB">
      <w:pPr>
        <w:pStyle w:val="PargrafodaLista"/>
        <w:numPr>
          <w:ilvl w:val="0"/>
          <w:numId w:val="7"/>
        </w:numPr>
        <w:rPr>
          <w:rFonts w:ascii="Arial" w:eastAsia="Gungsuh" w:hAnsi="Arial" w:cs="Arial"/>
          <w:color w:val="FF9900"/>
        </w:rPr>
      </w:pPr>
      <w:r>
        <w:rPr>
          <w:rFonts w:ascii="Arial" w:eastAsia="Gungsuh" w:hAnsi="Arial" w:cs="Arial"/>
        </w:rPr>
        <w:t>Usar sempre bata;</w:t>
      </w:r>
    </w:p>
    <w:p w:rsidR="00BF042C" w:rsidRPr="00BF042C" w:rsidRDefault="00BF042C" w:rsidP="008960AB">
      <w:pPr>
        <w:pStyle w:val="PargrafodaLista"/>
        <w:numPr>
          <w:ilvl w:val="0"/>
          <w:numId w:val="7"/>
        </w:numPr>
        <w:rPr>
          <w:rFonts w:ascii="Arial" w:eastAsia="Gungsuh" w:hAnsi="Arial" w:cs="Arial"/>
          <w:color w:val="FF9900"/>
        </w:rPr>
      </w:pPr>
      <w:r>
        <w:rPr>
          <w:rFonts w:ascii="Arial" w:eastAsia="Gungsuh" w:hAnsi="Arial" w:cs="Arial"/>
        </w:rPr>
        <w:t>Não deixar o frasco do reagente aberto;</w:t>
      </w:r>
    </w:p>
    <w:p w:rsidR="00BF042C" w:rsidRPr="00BF042C" w:rsidRDefault="00BF042C" w:rsidP="00BF042C">
      <w:pPr>
        <w:pStyle w:val="PargrafodaLista"/>
        <w:numPr>
          <w:ilvl w:val="0"/>
          <w:numId w:val="7"/>
        </w:numPr>
        <w:rPr>
          <w:rFonts w:ascii="Arial" w:eastAsia="Gungsuh" w:hAnsi="Arial" w:cs="Arial"/>
          <w:color w:val="FF9900"/>
        </w:rPr>
      </w:pPr>
      <w:r>
        <w:rPr>
          <w:rFonts w:ascii="Arial" w:eastAsia="Gungsuh" w:hAnsi="Arial" w:cs="Arial"/>
        </w:rPr>
        <w:t xml:space="preserve">Efectuar sempre o trabalho em </w:t>
      </w:r>
      <w:proofErr w:type="spellStart"/>
      <w:r>
        <w:rPr>
          <w:rFonts w:ascii="Arial" w:eastAsia="Gungsuh" w:hAnsi="Arial" w:cs="Arial"/>
        </w:rPr>
        <w:t>pe</w:t>
      </w:r>
      <w:proofErr w:type="spellEnd"/>
      <w:r>
        <w:rPr>
          <w:rFonts w:ascii="Arial" w:eastAsia="Gungsuh" w:hAnsi="Arial" w:cs="Arial"/>
        </w:rPr>
        <w:t xml:space="preserve"> e apanhar sempre os cabelos (caso das raparigas).</w:t>
      </w:r>
    </w:p>
    <w:p w:rsidR="00BF042C" w:rsidRPr="008960AB" w:rsidRDefault="00BF042C" w:rsidP="00BF042C">
      <w:pPr>
        <w:pStyle w:val="PargrafodaLista"/>
        <w:rPr>
          <w:rFonts w:ascii="Arial" w:eastAsia="Gungsuh" w:hAnsi="Arial" w:cs="Arial"/>
          <w:color w:val="FF9900"/>
        </w:rPr>
      </w:pPr>
    </w:p>
    <w:p w:rsidR="008960AB" w:rsidRDefault="008960AB" w:rsidP="008960AB">
      <w:pPr>
        <w:pStyle w:val="PargrafodaLista"/>
        <w:ind w:left="0"/>
        <w:rPr>
          <w:rFonts w:ascii="Arial" w:eastAsia="Gungsuh" w:hAnsi="Arial" w:cs="Arial"/>
          <w:color w:val="FF9900"/>
          <w:sz w:val="22"/>
          <w:szCs w:val="22"/>
          <w:lang w:eastAsia="en-US"/>
        </w:rPr>
      </w:pPr>
    </w:p>
    <w:p w:rsidR="008960AB" w:rsidRPr="008960AB" w:rsidRDefault="008960AB" w:rsidP="008960AB">
      <w:pPr>
        <w:pStyle w:val="PargrafodaLista"/>
        <w:ind w:left="0"/>
        <w:rPr>
          <w:rFonts w:ascii="Arial" w:eastAsia="Gungsuh" w:hAnsi="Arial" w:cs="Arial"/>
          <w:color w:val="FF9900"/>
        </w:rPr>
      </w:pPr>
    </w:p>
    <w:p w:rsidR="008960AB" w:rsidRPr="00B80C8A" w:rsidRDefault="008960AB" w:rsidP="008960AB">
      <w:pPr>
        <w:rPr>
          <w:rFonts w:ascii="Goudy Stout" w:eastAsia="Gungsuh" w:hAnsi="Goudy Stout"/>
          <w:b/>
          <w:color w:val="FF9900"/>
          <w:sz w:val="32"/>
          <w:szCs w:val="32"/>
        </w:rPr>
      </w:pPr>
      <w:r w:rsidRPr="00B80C8A">
        <w:rPr>
          <w:rFonts w:ascii="Goudy Stout" w:eastAsia="Gungsuh" w:hAnsi="Goudy Stout"/>
          <w:b/>
          <w:color w:val="FF9900"/>
          <w:sz w:val="32"/>
          <w:szCs w:val="32"/>
        </w:rPr>
        <w:t>Resultados:</w:t>
      </w:r>
    </w:p>
    <w:p w:rsidR="00BF042C" w:rsidRPr="00BF042C" w:rsidRDefault="00BF042C" w:rsidP="008960AB">
      <w:pPr>
        <w:pStyle w:val="PargrafodaLista"/>
        <w:numPr>
          <w:ilvl w:val="0"/>
          <w:numId w:val="8"/>
        </w:numPr>
        <w:rPr>
          <w:rFonts w:ascii="Goudy Stout" w:eastAsia="Gungsuh" w:hAnsi="Goudy Stout"/>
          <w:b/>
          <w:color w:val="006600"/>
          <w:sz w:val="32"/>
          <w:szCs w:val="32"/>
        </w:rPr>
      </w:pPr>
      <w:r>
        <w:rPr>
          <w:rFonts w:ascii="Arial" w:eastAsia="Gungsuh" w:hAnsi="Arial" w:cs="Arial"/>
          <w:b/>
          <w:color w:val="006600"/>
          <w:sz w:val="32"/>
          <w:szCs w:val="32"/>
        </w:rPr>
        <w:t>Cálculo para a preparação das soluções:</w:t>
      </w:r>
    </w:p>
    <w:p w:rsidR="00BF042C" w:rsidRPr="00BF042C" w:rsidRDefault="00BF042C" w:rsidP="008960AB">
      <w:pPr>
        <w:jc w:val="right"/>
        <w:rPr>
          <w:rFonts w:ascii="Goudy Stout" w:eastAsia="Gungsuh" w:hAnsi="Goudy Stout"/>
          <w:sz w:val="56"/>
          <w:szCs w:val="56"/>
        </w:rPr>
      </w:pPr>
    </w:p>
    <w:p w:rsidR="008960AB" w:rsidRPr="00BF042C" w:rsidRDefault="00BF042C" w:rsidP="001E49D1">
      <w:pPr>
        <w:rPr>
          <w:rFonts w:ascii="Arial" w:hAnsi="Arial" w:cs="Arial"/>
          <w:b/>
          <w:sz w:val="32"/>
          <w:szCs w:val="32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Arial" w:cs="Arial"/>
              <w:sz w:val="32"/>
              <w:szCs w:val="32"/>
            </w:rPr>
            <m:t>0.030</m:t>
          </m:r>
          <m:r>
            <m:rPr>
              <m:sty m:val="b"/>
            </m:rPr>
            <w:rPr>
              <w:rFonts w:ascii="Cambria Math" w:hAnsi="Arial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Arial" w:cs="Arial"/>
                  <w:b/>
                  <w:sz w:val="32"/>
                  <w:szCs w:val="32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Arial" w:cs="Arial"/>
                  <w:sz w:val="32"/>
                  <w:szCs w:val="32"/>
                </w:rPr>
                <m:t>n</m:t>
              </m:r>
            </m:num>
            <m:den>
              <m:r>
                <m:rPr>
                  <m:sty m:val="b"/>
                </m:rPr>
                <w:rPr>
                  <w:rFonts w:ascii="Cambria Math" w:hAnsi="Arial" w:cs="Arial"/>
                  <w:sz w:val="32"/>
                  <w:szCs w:val="32"/>
                </w:rPr>
                <m:t xml:space="preserve">50.0 x </m:t>
              </m:r>
              <m:sSup>
                <m:sSupPr>
                  <m:ctrlPr>
                    <w:rPr>
                      <w:rFonts w:ascii="Cambria Math" w:hAnsi="Arial" w:cs="Arial"/>
                      <w:b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Arial" w:cs="Arial"/>
                      <w:sz w:val="32"/>
                      <w:szCs w:val="32"/>
                    </w:rPr>
                    <m:t>10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Arial" w:cs="Arial"/>
                      <w:sz w:val="32"/>
                      <w:szCs w:val="32"/>
                    </w:rPr>
                    <m:t>3</m:t>
                  </m:r>
                </m:sup>
              </m:sSup>
            </m:den>
          </m:f>
        </m:oMath>
      </m:oMathPara>
    </w:p>
    <w:p w:rsidR="00A96AE4" w:rsidRPr="00A96AE4" w:rsidRDefault="00A96AE4" w:rsidP="00A96AE4">
      <w:pPr>
        <w:jc w:val="both"/>
        <w:rPr>
          <w:rFonts w:ascii="Arial" w:eastAsiaTheme="minorEastAsia" w:hAnsi="Arial" w:cs="Arial"/>
          <w:b/>
          <w:sz w:val="32"/>
          <w:szCs w:val="32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</w:t>
      </w:r>
      <m:oMath>
        <m:r>
          <m:rPr>
            <m:sty m:val="b"/>
          </m:rPr>
          <w:rPr>
            <w:rFonts w:ascii="Cambria Math" w:hAnsi="Cambria Math" w:cs="Arial"/>
            <w:sz w:val="32"/>
            <w:szCs w:val="32"/>
          </w:rPr>
          <m:t>m</m:t>
        </m:r>
        <m:r>
          <m:rPr>
            <m:sty m:val="b"/>
          </m:rPr>
          <w:rPr>
            <w:rFonts w:ascii="Cambria Math" w:hAnsi="Arial" w:cs="Arial"/>
            <w:sz w:val="32"/>
            <w:szCs w:val="32"/>
          </w:rPr>
          <m:t>=</m:t>
        </m:r>
        <m:r>
          <m:rPr>
            <m:sty m:val="b"/>
          </m:rPr>
          <w:rPr>
            <w:rFonts w:ascii="Cambria Math" w:hAnsi="Cambria Math" w:cs="Arial"/>
            <w:sz w:val="32"/>
            <w:szCs w:val="32"/>
          </w:rPr>
          <m:t>n</m:t>
        </m:r>
        <m:r>
          <m:rPr>
            <m:sty m:val="b"/>
          </m:rPr>
          <w:rPr>
            <w:rFonts w:ascii="Cambria Math" w:hAnsi="Arial" w:cs="Arial"/>
            <w:sz w:val="32"/>
            <w:szCs w:val="32"/>
          </w:rPr>
          <m:t>×</m:t>
        </m:r>
        <m:r>
          <m:rPr>
            <m:sty m:val="b"/>
          </m:rPr>
          <w:rPr>
            <w:rFonts w:ascii="Cambria Math" w:hAnsi="Cambria Math" w:cs="Arial"/>
            <w:sz w:val="32"/>
            <w:szCs w:val="32"/>
          </w:rPr>
          <m:t>M</m:t>
        </m:r>
      </m:oMath>
    </w:p>
    <w:p w:rsidR="00BF042C" w:rsidRPr="00A96AE4" w:rsidRDefault="00A96AE4" w:rsidP="00A96AE4">
      <w:pPr>
        <w:jc w:val="both"/>
        <w:rPr>
          <w:rFonts w:ascii="Arial" w:hAnsi="Arial" w:cs="Arial"/>
          <w:b/>
          <w:sz w:val="32"/>
          <w:szCs w:val="32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Arial"/>
              <w:sz w:val="32"/>
              <w:szCs w:val="32"/>
            </w:rPr>
            <m:t>n</m:t>
          </m:r>
          <m:r>
            <m:rPr>
              <m:sty m:val="bi"/>
            </m:rPr>
            <w:rPr>
              <w:rFonts w:ascii="Cambria Math" w:hAnsi="Arial" w:cs="Arial"/>
              <w:sz w:val="32"/>
              <w:szCs w:val="32"/>
            </w:rPr>
            <m:t xml:space="preserve">=1.5 </m:t>
          </m:r>
          <m:r>
            <m:rPr>
              <m:sty m:val="bi"/>
            </m:rPr>
            <w:rPr>
              <w:rFonts w:ascii="Cambria Math" w:hAnsi="Cambria Math" w:cs="Arial"/>
              <w:sz w:val="32"/>
              <w:szCs w:val="32"/>
            </w:rPr>
            <m:t>x</m:t>
          </m:r>
          <m:sSup>
            <m:sSupPr>
              <m:ctrlPr>
                <w:rPr>
                  <w:rFonts w:ascii="Cambria Math" w:hAnsi="Arial" w:cs="Arial"/>
                  <w:b/>
                  <w:sz w:val="32"/>
                  <w:szCs w:val="32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Arial" w:cs="Arial"/>
                  <w:sz w:val="32"/>
                  <w:szCs w:val="32"/>
                </w:rPr>
                <m:t>10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sz w:val="32"/>
                  <w:szCs w:val="32"/>
                </w:rPr>
                <m:t>-</m:t>
              </m:r>
              <m:r>
                <m:rPr>
                  <m:sty m:val="bi"/>
                </m:rPr>
                <w:rPr>
                  <w:rFonts w:ascii="Cambria Math" w:hAnsi="Arial" w:cs="Arial"/>
                  <w:sz w:val="32"/>
                  <w:szCs w:val="32"/>
                </w:rPr>
                <m:t>3</m:t>
              </m:r>
            </m:sup>
          </m:sSup>
        </m:oMath>
      </m:oMathPara>
    </w:p>
    <w:p w:rsidR="00BF042C" w:rsidRDefault="00A96AE4" w:rsidP="001E4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</w:t>
      </w:r>
      <m:oMath>
        <m:r>
          <m:rPr>
            <m:sty m:val="b"/>
          </m:rPr>
          <w:rPr>
            <w:rFonts w:ascii="Cambria Math" w:hAnsi="Cambria Math" w:cs="Arial"/>
            <w:sz w:val="32"/>
            <w:szCs w:val="32"/>
          </w:rPr>
          <m:t>m</m:t>
        </m:r>
        <m:r>
          <m:rPr>
            <m:sty m:val="b"/>
          </m:rPr>
          <w:rPr>
            <w:rFonts w:ascii="Cambria Math" w:hAnsi="Arial" w:cs="Arial"/>
            <w:sz w:val="32"/>
            <w:szCs w:val="32"/>
          </w:rPr>
          <m:t>=</m:t>
        </m:r>
        <m:r>
          <m:rPr>
            <m:sty m:val="b"/>
          </m:rPr>
          <w:rPr>
            <w:rFonts w:ascii="Cambria Math" w:hAnsi="Cambria Math" w:cs="Arial"/>
            <w:sz w:val="32"/>
            <w:szCs w:val="32"/>
          </w:rPr>
          <m:t>1.5×</m:t>
        </m:r>
        <m:sSup>
          <m:sSupPr>
            <m:ctrlPr>
              <w:rPr>
                <w:rFonts w:ascii="Cambria Math" w:hAnsi="Cambria Math" w:cs="Arial"/>
                <w:b/>
                <w:sz w:val="32"/>
                <w:szCs w:val="3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Arial"/>
                <w:sz w:val="32"/>
                <w:szCs w:val="32"/>
              </w:rPr>
              <m:t>10</m:t>
            </m:r>
          </m:e>
          <m:sup>
            <m:r>
              <m:rPr>
                <m:sty m:val="b"/>
              </m:rPr>
              <w:rPr>
                <w:rFonts w:ascii="Cambria Math" w:hAnsi="Cambria Math" w:cs="Arial"/>
                <w:sz w:val="32"/>
                <w:szCs w:val="32"/>
              </w:rPr>
              <m:t>-3</m:t>
            </m:r>
          </m:sup>
        </m:sSup>
        <m:r>
          <m:rPr>
            <m:sty m:val="b"/>
          </m:rPr>
          <w:rPr>
            <w:rFonts w:ascii="Cambria Math" w:hAnsi="Arial" w:cs="Arial"/>
            <w:sz w:val="32"/>
            <w:szCs w:val="32"/>
          </w:rPr>
          <m:t>×</m:t>
        </m:r>
        <m:r>
          <m:rPr>
            <m:sty m:val="b"/>
          </m:rPr>
          <w:rPr>
            <w:rFonts w:ascii="Cambria Math" w:hAnsi="Cambria Math" w:cs="Arial"/>
            <w:sz w:val="32"/>
            <w:szCs w:val="32"/>
          </w:rPr>
          <m:t>249.68 g/mol</m:t>
        </m:r>
      </m:oMath>
    </w:p>
    <w:p w:rsidR="00BF042C" w:rsidRDefault="00A96AE4" w:rsidP="001E4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pt-PT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-405765</wp:posOffset>
            </wp:positionH>
            <wp:positionV relativeFrom="paragraph">
              <wp:posOffset>320040</wp:posOffset>
            </wp:positionV>
            <wp:extent cx="4173220" cy="3148330"/>
            <wp:effectExtent l="19050" t="0" r="0" b="0"/>
            <wp:wrapTight wrapText="bothSides">
              <wp:wrapPolygon edited="0">
                <wp:start x="-99" y="0"/>
                <wp:lineTo x="-99" y="21434"/>
                <wp:lineTo x="21593" y="21434"/>
                <wp:lineTo x="21593" y="0"/>
                <wp:lineTo x="-99" y="0"/>
              </wp:wrapPolygon>
            </wp:wrapTight>
            <wp:docPr id="5" name="il_fi" descr="http://www.esec-manuel-fonseca.rcts.pt/imagens/clube-ciencia/cienci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sec-manuel-fonseca.rcts.pt/imagens/clube-ciencia/ciencia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220" cy="314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 xml:space="preserve">                   </w:t>
      </w:r>
    </w:p>
    <w:p w:rsidR="00BF042C" w:rsidRDefault="00A96AE4" w:rsidP="001E49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</w:t>
      </w:r>
      <m:oMath>
        <m:r>
          <m:rPr>
            <m:sty m:val="b"/>
          </m:rPr>
          <w:rPr>
            <w:rFonts w:ascii="Cambria Math" w:hAnsi="Cambria Math" w:cs="Arial"/>
            <w:sz w:val="32"/>
            <w:szCs w:val="32"/>
          </w:rPr>
          <m:t>m</m:t>
        </m:r>
        <m:r>
          <m:rPr>
            <m:sty m:val="b"/>
          </m:rPr>
          <w:rPr>
            <w:rFonts w:ascii="Cambria Math" w:hAnsi="Arial" w:cs="Arial"/>
            <w:sz w:val="32"/>
            <w:szCs w:val="32"/>
          </w:rPr>
          <m:t>=</m:t>
        </m:r>
        <m:r>
          <m:rPr>
            <m:sty m:val="b"/>
          </m:rPr>
          <w:rPr>
            <w:rFonts w:ascii="Cambria Math" w:hAnsi="Arial" w:cs="Arial"/>
            <w:sz w:val="32"/>
            <w:szCs w:val="32"/>
          </w:rPr>
          <m:t>0.37452</m:t>
        </m:r>
        <m:r>
          <m:rPr>
            <m:sty m:val="b"/>
          </m:rPr>
          <w:rPr>
            <w:rFonts w:ascii="Cambria Math" w:hAnsi="Cambria Math" w:cs="Arial"/>
            <w:sz w:val="32"/>
            <w:szCs w:val="32"/>
          </w:rPr>
          <m:t>g</m:t>
        </m:r>
      </m:oMath>
      <w:r>
        <w:rPr>
          <w:rFonts w:ascii="Arial" w:hAnsi="Arial" w:cs="Arial"/>
          <w:sz w:val="28"/>
          <w:szCs w:val="28"/>
        </w:rPr>
        <w:t xml:space="preserve">             </w:t>
      </w: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F55E53" w:rsidRDefault="00A96AE4" w:rsidP="00A96AE4">
      <w:pPr>
        <w:rPr>
          <w:rFonts w:ascii="Goudy Stout" w:eastAsia="Gungsuh" w:hAnsi="Goudy Stout"/>
          <w:b/>
          <w:color w:val="FF9900"/>
          <w:sz w:val="32"/>
          <w:szCs w:val="32"/>
        </w:rPr>
      </w:pPr>
      <w:r>
        <w:rPr>
          <w:rFonts w:ascii="Goudy Stout" w:eastAsia="Gungsuh" w:hAnsi="Goudy Stout"/>
          <w:b/>
          <w:color w:val="FF9900"/>
          <w:sz w:val="32"/>
          <w:szCs w:val="32"/>
        </w:rPr>
        <w:lastRenderedPageBreak/>
        <w:t>Observações</w:t>
      </w:r>
      <w:r w:rsidRPr="00B80C8A">
        <w:rPr>
          <w:rFonts w:ascii="Goudy Stout" w:eastAsia="Gungsuh" w:hAnsi="Goudy Stout"/>
          <w:b/>
          <w:color w:val="FF9900"/>
          <w:sz w:val="32"/>
          <w:szCs w:val="32"/>
        </w:rPr>
        <w:t>:</w:t>
      </w:r>
    </w:p>
    <w:p w:rsidR="00A96AE4" w:rsidRPr="00F55E53" w:rsidRDefault="00F55E53" w:rsidP="00A96AE4">
      <w:pPr>
        <w:rPr>
          <w:rFonts w:ascii="Arial" w:eastAsia="Gungsuh" w:hAnsi="Arial" w:cs="Arial"/>
          <w:sz w:val="24"/>
          <w:szCs w:val="24"/>
        </w:rPr>
      </w:pPr>
      <w:r>
        <w:rPr>
          <w:rFonts w:ascii="Goudy Stout" w:eastAsia="Gungsuh" w:hAnsi="Goudy Stout"/>
          <w:b/>
          <w:noProof/>
          <w:color w:val="FF9900"/>
          <w:sz w:val="32"/>
          <w:szCs w:val="32"/>
          <w:lang w:eastAsia="pt-PT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1802765</wp:posOffset>
            </wp:positionH>
            <wp:positionV relativeFrom="paragraph">
              <wp:posOffset>758190</wp:posOffset>
            </wp:positionV>
            <wp:extent cx="1636395" cy="2363470"/>
            <wp:effectExtent l="19050" t="0" r="1905" b="0"/>
            <wp:wrapTight wrapText="bothSides">
              <wp:wrapPolygon edited="0">
                <wp:start x="-251" y="0"/>
                <wp:lineTo x="-251" y="21414"/>
                <wp:lineTo x="21625" y="21414"/>
                <wp:lineTo x="21625" y="0"/>
                <wp:lineTo x="-251" y="0"/>
              </wp:wrapPolygon>
            </wp:wrapTight>
            <wp:docPr id="6" name="Imagem 7" descr="Reacção entre o sulfato de cobre (II) e o hidróxido de sódi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acção entre o sulfato de cobre (II) e o hidróxido de sódio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395" cy="236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oudy Stout" w:eastAsia="Gungsuh" w:hAnsi="Goudy Stout"/>
          <w:b/>
          <w:color w:val="FF9900"/>
          <w:sz w:val="32"/>
          <w:szCs w:val="32"/>
        </w:rPr>
        <w:tab/>
      </w:r>
      <w:r w:rsidRPr="00F55E53">
        <w:rPr>
          <w:rFonts w:ascii="Arial" w:eastAsia="Gungsuh" w:hAnsi="Arial" w:cs="Arial"/>
          <w:sz w:val="24"/>
          <w:szCs w:val="24"/>
        </w:rPr>
        <w:t xml:space="preserve">Ao juntar água aos 0.37452g de </w:t>
      </w:r>
      <w:r w:rsidRPr="00F55E53">
        <w:rPr>
          <w:rFonts w:ascii="Arial" w:eastAsia="Gungsuh" w:hAnsi="Arial" w:cs="Arial"/>
          <w:b/>
          <w:color w:val="FF0000"/>
          <w:sz w:val="24"/>
          <w:szCs w:val="24"/>
        </w:rPr>
        <w:t>Sulfato de cobre</w:t>
      </w:r>
      <w:r w:rsidRPr="00F55E53">
        <w:rPr>
          <w:rFonts w:ascii="Arial" w:eastAsia="Gungsuh" w:hAnsi="Arial" w:cs="Arial"/>
          <w:sz w:val="24"/>
          <w:szCs w:val="24"/>
        </w:rPr>
        <w:t xml:space="preserve">, essa solução aquosa ficou de um tom azul claro. Ao passar do </w:t>
      </w:r>
      <w:r w:rsidRPr="00F55E53">
        <w:rPr>
          <w:rFonts w:ascii="Arial" w:eastAsia="Gungsuh" w:hAnsi="Arial" w:cs="Arial"/>
          <w:b/>
          <w:color w:val="FF0000"/>
          <w:sz w:val="24"/>
          <w:szCs w:val="24"/>
        </w:rPr>
        <w:t>Gobelé</w:t>
      </w:r>
      <w:r w:rsidRPr="00F55E53">
        <w:rPr>
          <w:rFonts w:ascii="Arial" w:eastAsia="Gungsuh" w:hAnsi="Arial" w:cs="Arial"/>
          <w:sz w:val="24"/>
          <w:szCs w:val="24"/>
        </w:rPr>
        <w:t xml:space="preserve"> para </w:t>
      </w:r>
      <w:r w:rsidRPr="00F55E53">
        <w:rPr>
          <w:rFonts w:ascii="Arial" w:eastAsia="Gungsuh" w:hAnsi="Arial" w:cs="Arial"/>
          <w:b/>
          <w:color w:val="FF0000"/>
          <w:sz w:val="24"/>
          <w:szCs w:val="24"/>
        </w:rPr>
        <w:t>balão volumétrico</w:t>
      </w:r>
      <w:r w:rsidRPr="00F55E53">
        <w:rPr>
          <w:rFonts w:ascii="Arial" w:eastAsia="Gungsuh" w:hAnsi="Arial" w:cs="Arial"/>
          <w:sz w:val="24"/>
          <w:szCs w:val="24"/>
        </w:rPr>
        <w:t xml:space="preserve">, a mistura, depois de se juntar ainda mais água, ficou com um tom azul mais claro.      </w:t>
      </w:r>
      <w:r w:rsidR="00A96AE4" w:rsidRPr="00F55E53">
        <w:rPr>
          <w:rFonts w:ascii="Arial" w:eastAsia="Gungsuh" w:hAnsi="Arial" w:cs="Arial"/>
          <w:sz w:val="24"/>
          <w:szCs w:val="24"/>
        </w:rPr>
        <w:t xml:space="preserve"> </w:t>
      </w: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Default="00A96AE4" w:rsidP="00A96AE4">
      <w:pPr>
        <w:pStyle w:val="PargrafodaLista"/>
        <w:rPr>
          <w:rFonts w:ascii="Arial" w:eastAsiaTheme="minorHAnsi" w:hAnsi="Arial" w:cs="Arial"/>
          <w:sz w:val="28"/>
          <w:szCs w:val="28"/>
          <w:lang w:eastAsia="en-US"/>
        </w:rPr>
      </w:pPr>
    </w:p>
    <w:p w:rsidR="00A96AE4" w:rsidRPr="00A96AE4" w:rsidRDefault="00A96AE4" w:rsidP="00A96AE4">
      <w:pPr>
        <w:pStyle w:val="PargrafodaLista"/>
        <w:rPr>
          <w:rFonts w:ascii="Arial" w:hAnsi="Arial" w:cs="Arial"/>
          <w:sz w:val="28"/>
          <w:szCs w:val="28"/>
        </w:rPr>
      </w:pPr>
    </w:p>
    <w:p w:rsidR="00A96AE4" w:rsidRDefault="00A96AE4" w:rsidP="001E49D1">
      <w:pPr>
        <w:rPr>
          <w:rFonts w:ascii="Arial" w:hAnsi="Arial" w:cs="Arial"/>
          <w:sz w:val="28"/>
          <w:szCs w:val="28"/>
        </w:rPr>
      </w:pPr>
    </w:p>
    <w:p w:rsidR="00A96AE4" w:rsidRDefault="00A96AE4" w:rsidP="001E49D1">
      <w:pPr>
        <w:rPr>
          <w:rFonts w:ascii="Arial" w:hAnsi="Arial" w:cs="Arial"/>
          <w:sz w:val="28"/>
          <w:szCs w:val="28"/>
        </w:rPr>
      </w:pPr>
    </w:p>
    <w:p w:rsidR="00A96AE4" w:rsidRDefault="00A96AE4" w:rsidP="001E49D1">
      <w:pPr>
        <w:rPr>
          <w:rFonts w:ascii="Arial" w:hAnsi="Arial" w:cs="Arial"/>
          <w:sz w:val="28"/>
          <w:szCs w:val="28"/>
        </w:rPr>
      </w:pPr>
    </w:p>
    <w:p w:rsidR="00A96AE4" w:rsidRDefault="00A96AE4" w:rsidP="001E49D1">
      <w:pPr>
        <w:rPr>
          <w:rFonts w:ascii="Arial" w:hAnsi="Arial" w:cs="Arial"/>
          <w:sz w:val="28"/>
          <w:szCs w:val="28"/>
        </w:rPr>
      </w:pPr>
    </w:p>
    <w:p w:rsidR="00B80C8A" w:rsidRPr="00B80C8A" w:rsidRDefault="00B80C8A" w:rsidP="000B780B">
      <w:pPr>
        <w:rPr>
          <w:rFonts w:ascii="Constantia" w:eastAsia="Gungsuh" w:hAnsi="Constantia"/>
          <w:sz w:val="32"/>
          <w:szCs w:val="24"/>
        </w:rPr>
      </w:pPr>
    </w:p>
    <w:p w:rsidR="001E49D1" w:rsidRDefault="00B80C8A" w:rsidP="001E49D1">
      <w:pPr>
        <w:rPr>
          <w:rFonts w:ascii="Goudy Stout" w:eastAsia="Gungsuh" w:hAnsi="Goudy Stout"/>
          <w:b/>
          <w:color w:val="FF9900"/>
          <w:sz w:val="32"/>
          <w:szCs w:val="32"/>
        </w:rPr>
      </w:pPr>
      <w:r>
        <w:rPr>
          <w:rFonts w:ascii="Goudy Stout" w:eastAsia="Gungsuh" w:hAnsi="Goudy Stout"/>
          <w:b/>
          <w:color w:val="FF9900"/>
          <w:sz w:val="32"/>
          <w:szCs w:val="32"/>
        </w:rPr>
        <w:t>Conclusão</w:t>
      </w:r>
      <w:r w:rsidRPr="00B80C8A">
        <w:rPr>
          <w:rFonts w:ascii="Goudy Stout" w:eastAsia="Gungsuh" w:hAnsi="Goudy Stout"/>
          <w:b/>
          <w:color w:val="FF9900"/>
          <w:sz w:val="32"/>
          <w:szCs w:val="32"/>
        </w:rPr>
        <w:t>:</w:t>
      </w:r>
    </w:p>
    <w:p w:rsidR="00B80C8A" w:rsidRDefault="00B80C8A" w:rsidP="00B80C8A">
      <w:pPr>
        <w:rPr>
          <w:rFonts w:asciiTheme="majorHAnsi" w:eastAsia="Gungsuh" w:hAnsiTheme="majorHAnsi" w:cstheme="minorHAnsi"/>
          <w:sz w:val="24"/>
          <w:szCs w:val="24"/>
        </w:rPr>
      </w:pPr>
      <w:r>
        <w:rPr>
          <w:rFonts w:asciiTheme="majorHAnsi" w:eastAsia="Gungsuh" w:hAnsiTheme="majorHAnsi" w:cstheme="minorHAnsi"/>
          <w:sz w:val="24"/>
          <w:szCs w:val="24"/>
        </w:rPr>
        <w:tab/>
        <w:t>Realizamos a experiência com sucesso, visto que, alcançámos os nossos objectivos sem erros e não houve atrasos na experiência como já tinha havido nas outras experiências.</w:t>
      </w:r>
      <w:r>
        <w:rPr>
          <w:rFonts w:asciiTheme="majorHAnsi" w:eastAsia="Gungsuh" w:hAnsiTheme="majorHAnsi" w:cstheme="minorHAnsi"/>
          <w:sz w:val="24"/>
          <w:szCs w:val="24"/>
        </w:rPr>
        <w:br/>
      </w:r>
      <w:r>
        <w:rPr>
          <w:rFonts w:asciiTheme="majorHAnsi" w:eastAsia="Gungsuh" w:hAnsiTheme="majorHAnsi" w:cstheme="minorHAnsi"/>
          <w:sz w:val="24"/>
          <w:szCs w:val="24"/>
        </w:rPr>
        <w:tab/>
        <w:t xml:space="preserve">Com esta experiência </w:t>
      </w:r>
      <w:r w:rsidR="00F55E53">
        <w:rPr>
          <w:rFonts w:asciiTheme="majorHAnsi" w:eastAsia="Gungsuh" w:hAnsiTheme="majorHAnsi" w:cstheme="minorHAnsi"/>
          <w:sz w:val="24"/>
          <w:szCs w:val="24"/>
        </w:rPr>
        <w:t xml:space="preserve">concluímos que se fossemos juntando mais água à solução ela iria ficar cada vez mais clara ate o sulfato de cobre estar completamente  dissolvido ficando transparente </w:t>
      </w:r>
      <w:r>
        <w:rPr>
          <w:rFonts w:asciiTheme="majorHAnsi" w:eastAsia="Gungsuh" w:hAnsiTheme="majorHAnsi" w:cstheme="minorHAnsi"/>
          <w:sz w:val="24"/>
          <w:szCs w:val="24"/>
        </w:rPr>
        <w:t>.</w:t>
      </w:r>
      <w:r>
        <w:rPr>
          <w:rFonts w:asciiTheme="majorHAnsi" w:eastAsia="Gungsuh" w:hAnsiTheme="majorHAnsi" w:cstheme="minorHAnsi"/>
          <w:sz w:val="24"/>
          <w:szCs w:val="24"/>
        </w:rPr>
        <w:br/>
      </w:r>
      <w:r>
        <w:rPr>
          <w:rFonts w:asciiTheme="majorHAnsi" w:eastAsia="Gungsuh" w:hAnsiTheme="majorHAnsi" w:cstheme="minorHAnsi"/>
          <w:sz w:val="24"/>
          <w:szCs w:val="24"/>
        </w:rPr>
        <w:tab/>
        <w:t>Achámos a parte dos cálculos mais complicada</w:t>
      </w:r>
      <w:r w:rsidR="001603C6">
        <w:rPr>
          <w:rFonts w:asciiTheme="majorHAnsi" w:eastAsia="Gungsuh" w:hAnsiTheme="majorHAnsi" w:cstheme="minorHAnsi"/>
          <w:sz w:val="24"/>
          <w:szCs w:val="24"/>
        </w:rPr>
        <w:t>,</w:t>
      </w:r>
      <w:r>
        <w:rPr>
          <w:rFonts w:asciiTheme="majorHAnsi" w:eastAsia="Gungsuh" w:hAnsiTheme="majorHAnsi" w:cstheme="minorHAnsi"/>
          <w:sz w:val="24"/>
          <w:szCs w:val="24"/>
        </w:rPr>
        <w:t xml:space="preserve"> mas conseguimos em grupo, ultrapassar essas </w:t>
      </w:r>
      <w:r w:rsidR="001603C6">
        <w:rPr>
          <w:rFonts w:asciiTheme="majorHAnsi" w:eastAsia="Gungsuh" w:hAnsiTheme="majorHAnsi" w:cstheme="minorHAnsi"/>
          <w:sz w:val="24"/>
          <w:szCs w:val="24"/>
        </w:rPr>
        <w:t>complicações.</w:t>
      </w:r>
    </w:p>
    <w:p w:rsidR="00B80C8A" w:rsidRPr="00AD189F" w:rsidRDefault="00F55E53" w:rsidP="00B80C8A">
      <w:pPr>
        <w:rPr>
          <w:rFonts w:asciiTheme="majorHAnsi" w:eastAsia="Gungsuh" w:hAnsiTheme="majorHAnsi" w:cstheme="minorHAnsi"/>
          <w:sz w:val="24"/>
          <w:szCs w:val="24"/>
        </w:rPr>
      </w:pPr>
      <w:r>
        <w:rPr>
          <w:rFonts w:asciiTheme="majorHAnsi" w:eastAsia="Gungsuh" w:hAnsiTheme="majorHAnsi" w:cstheme="minorHAnsi"/>
          <w:noProof/>
          <w:sz w:val="24"/>
          <w:szCs w:val="24"/>
          <w:lang w:eastAsia="pt-PT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335280</wp:posOffset>
            </wp:positionV>
            <wp:extent cx="4768215" cy="1172845"/>
            <wp:effectExtent l="19050" t="0" r="0" b="0"/>
            <wp:wrapTight wrapText="bothSides">
              <wp:wrapPolygon edited="0">
                <wp:start x="-86" y="0"/>
                <wp:lineTo x="-86" y="21401"/>
                <wp:lineTo x="21574" y="21401"/>
                <wp:lineTo x="21574" y="0"/>
                <wp:lineTo x="-86" y="0"/>
              </wp:wrapPolygon>
            </wp:wrapTight>
            <wp:docPr id="10" name="il_fi" descr="http://crv.educacao.mg.gov.br/sistema_crv/banco_objetos_crv/%7B035F7B3F-D06B-4D65-B611-AB44FA614756%7D_fi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rv.educacao.mg.gov.br/sistema_crv/banco_objetos_crv/%7B035F7B3F-D06B-4D65-B611-AB44FA614756%7D_fig1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215" cy="117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0C8A" w:rsidRDefault="00B80C8A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FD3EC4" w:rsidRPr="001E49D1" w:rsidRDefault="00FD3EC4" w:rsidP="001E49D1">
      <w:pPr>
        <w:pStyle w:val="PargrafodaLista"/>
        <w:ind w:left="360"/>
        <w:rPr>
          <w:rFonts w:ascii="Arial" w:hAnsi="Arial" w:cs="Arial"/>
          <w:b/>
          <w:color w:val="006600"/>
          <w:sz w:val="32"/>
          <w:szCs w:val="32"/>
        </w:rPr>
      </w:pPr>
    </w:p>
    <w:p w:rsidR="00FD3EC4" w:rsidRPr="001E49D1" w:rsidRDefault="00FD3EC4" w:rsidP="00FD3EC4">
      <w:pPr>
        <w:rPr>
          <w:rFonts w:ascii="Arial" w:hAnsi="Arial" w:cs="Arial"/>
          <w:b/>
          <w:color w:val="006600"/>
          <w:sz w:val="32"/>
          <w:szCs w:val="32"/>
        </w:rPr>
      </w:pPr>
    </w:p>
    <w:p w:rsidR="00FD3EC4" w:rsidRDefault="00FD3EC4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Pr="00425897" w:rsidRDefault="00425897" w:rsidP="004258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sectPr w:rsidR="00425897" w:rsidSect="006429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C7E31"/>
    <w:multiLevelType w:val="hybridMultilevel"/>
    <w:tmpl w:val="D494F234"/>
    <w:lvl w:ilvl="0" w:tplc="08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6C85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B003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A67CA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663B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E224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F02F3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FA23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509C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502118"/>
    <w:multiLevelType w:val="hybridMultilevel"/>
    <w:tmpl w:val="F00C8956"/>
    <w:lvl w:ilvl="0" w:tplc="8F8092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5368B"/>
    <w:multiLevelType w:val="hybridMultilevel"/>
    <w:tmpl w:val="8410F682"/>
    <w:lvl w:ilvl="0" w:tplc="8F8092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97A8F"/>
    <w:multiLevelType w:val="hybridMultilevel"/>
    <w:tmpl w:val="3C6A039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92429"/>
    <w:multiLevelType w:val="hybridMultilevel"/>
    <w:tmpl w:val="624C7C36"/>
    <w:lvl w:ilvl="0" w:tplc="B43E4B6A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43B6A"/>
    <w:multiLevelType w:val="hybridMultilevel"/>
    <w:tmpl w:val="3B48ACA2"/>
    <w:lvl w:ilvl="0" w:tplc="3A3C9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2AE6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E43A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64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24F4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F49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06E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A85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A6C5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1A1BAF"/>
    <w:multiLevelType w:val="hybridMultilevel"/>
    <w:tmpl w:val="F260D51E"/>
    <w:lvl w:ilvl="0" w:tplc="8F8092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7C3644"/>
    <w:multiLevelType w:val="hybridMultilevel"/>
    <w:tmpl w:val="2990C842"/>
    <w:lvl w:ilvl="0" w:tplc="3C18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60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745F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DCCF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32B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148C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EE3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AAAC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3CC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0641FE"/>
    <w:multiLevelType w:val="hybridMultilevel"/>
    <w:tmpl w:val="65A02C3E"/>
    <w:lvl w:ilvl="0" w:tplc="8F8092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9E5793"/>
    <w:multiLevelType w:val="hybridMultilevel"/>
    <w:tmpl w:val="31ACF944"/>
    <w:lvl w:ilvl="0" w:tplc="6E7029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5E58A8A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616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CC50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3A8E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CC0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D8638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B009F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E436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8033CD"/>
    <w:multiLevelType w:val="hybridMultilevel"/>
    <w:tmpl w:val="12769524"/>
    <w:lvl w:ilvl="0" w:tplc="B43E4B6A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0E69D4"/>
    <w:multiLevelType w:val="hybridMultilevel"/>
    <w:tmpl w:val="672C5D4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10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7387A"/>
    <w:rsid w:val="0001783F"/>
    <w:rsid w:val="000B780B"/>
    <w:rsid w:val="001079AB"/>
    <w:rsid w:val="001603C6"/>
    <w:rsid w:val="001E49D1"/>
    <w:rsid w:val="00352CDA"/>
    <w:rsid w:val="00360F9C"/>
    <w:rsid w:val="00425897"/>
    <w:rsid w:val="00457E85"/>
    <w:rsid w:val="005572FB"/>
    <w:rsid w:val="0058780B"/>
    <w:rsid w:val="006429AD"/>
    <w:rsid w:val="00844186"/>
    <w:rsid w:val="008960AB"/>
    <w:rsid w:val="00990C29"/>
    <w:rsid w:val="00A7387A"/>
    <w:rsid w:val="00A96AE4"/>
    <w:rsid w:val="00A96B5E"/>
    <w:rsid w:val="00B80C8A"/>
    <w:rsid w:val="00B864B2"/>
    <w:rsid w:val="00BF042C"/>
    <w:rsid w:val="00C47885"/>
    <w:rsid w:val="00CC48D6"/>
    <w:rsid w:val="00D91C7B"/>
    <w:rsid w:val="00DA1961"/>
    <w:rsid w:val="00E84CFC"/>
    <w:rsid w:val="00F55E53"/>
    <w:rsid w:val="00FD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8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38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TextodoMarcadordePosio">
    <w:name w:val="Placeholder Text"/>
    <w:basedOn w:val="Tipodeletrapredefinidodopargrafo"/>
    <w:uiPriority w:val="99"/>
    <w:semiHidden/>
    <w:rsid w:val="008960AB"/>
    <w:rPr>
      <w:color w:val="808080"/>
    </w:rPr>
  </w:style>
  <w:style w:type="table" w:styleId="Tabelacomgrelha">
    <w:name w:val="Table Grid"/>
    <w:basedOn w:val="Tabelanormal"/>
    <w:uiPriority w:val="59"/>
    <w:rsid w:val="000B7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4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4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410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 Marques</dc:creator>
  <cp:lastModifiedBy>Francis Marques</cp:lastModifiedBy>
  <cp:revision>2</cp:revision>
  <dcterms:created xsi:type="dcterms:W3CDTF">2011-04-02T11:11:00Z</dcterms:created>
  <dcterms:modified xsi:type="dcterms:W3CDTF">2011-04-02T11:11:00Z</dcterms:modified>
</cp:coreProperties>
</file>